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FE8" w:rsidRPr="00AF1EF4" w:rsidRDefault="00644FE8" w:rsidP="00AF1EF4">
      <w:pPr>
        <w:autoSpaceDE w:val="0"/>
        <w:autoSpaceDN w:val="0"/>
        <w:adjustRightInd w:val="0"/>
        <w:spacing w:after="0" w:line="360" w:lineRule="auto"/>
        <w:ind w:left="360"/>
        <w:contextualSpacing/>
        <w:jc w:val="both"/>
        <w:rPr>
          <w:rFonts w:asciiTheme="minorHAnsi" w:hAnsiTheme="minorHAnsi"/>
          <w:i/>
          <w:color w:val="000000"/>
          <w:sz w:val="24"/>
          <w:szCs w:val="20"/>
        </w:rPr>
      </w:pPr>
      <w:r w:rsidRPr="00910C1E">
        <w:rPr>
          <w:rFonts w:asciiTheme="minorHAnsi" w:hAnsiTheme="minorHAnsi"/>
          <w:b/>
          <w:color w:val="000000"/>
          <w:sz w:val="24"/>
          <w:szCs w:val="24"/>
        </w:rPr>
        <w:t xml:space="preserve">Title: </w:t>
      </w:r>
      <w:r w:rsidRPr="00910C1E">
        <w:rPr>
          <w:rFonts w:asciiTheme="minorHAnsi" w:hAnsiTheme="minorHAnsi"/>
          <w:color w:val="000000"/>
          <w:sz w:val="24"/>
          <w:szCs w:val="24"/>
        </w:rPr>
        <w:t>The effects of an interactive computer-assisted instruction on the achievement and attitudes of students to learn the concepts of fraction</w:t>
      </w:r>
      <w:r w:rsidR="00AF1EF4">
        <w:rPr>
          <w:rFonts w:asciiTheme="minorHAnsi" w:hAnsiTheme="minorHAnsi"/>
          <w:color w:val="000000"/>
          <w:sz w:val="24"/>
          <w:szCs w:val="24"/>
        </w:rPr>
        <w:t xml:space="preserve">: </w:t>
      </w:r>
      <w:r w:rsidRPr="00AF1EF4">
        <w:rPr>
          <w:rFonts w:asciiTheme="minorHAnsi" w:hAnsiTheme="minorHAnsi"/>
          <w:i/>
          <w:color w:val="000000"/>
          <w:sz w:val="24"/>
          <w:szCs w:val="20"/>
        </w:rPr>
        <w:t xml:space="preserve">The case of grade four students at </w:t>
      </w:r>
      <w:proofErr w:type="spellStart"/>
      <w:r w:rsidRPr="00AF1EF4">
        <w:rPr>
          <w:rFonts w:asciiTheme="minorHAnsi" w:hAnsiTheme="minorHAnsi"/>
          <w:i/>
          <w:color w:val="000000"/>
          <w:sz w:val="24"/>
          <w:szCs w:val="20"/>
        </w:rPr>
        <w:t>Ewket</w:t>
      </w:r>
      <w:proofErr w:type="spellEnd"/>
      <w:r w:rsidRPr="00AF1EF4">
        <w:rPr>
          <w:rFonts w:asciiTheme="minorHAnsi" w:hAnsiTheme="minorHAnsi"/>
          <w:i/>
          <w:color w:val="000000"/>
          <w:sz w:val="24"/>
          <w:szCs w:val="20"/>
        </w:rPr>
        <w:t xml:space="preserve"> </w:t>
      </w:r>
      <w:proofErr w:type="spellStart"/>
      <w:r w:rsidRPr="00AF1EF4">
        <w:rPr>
          <w:rFonts w:asciiTheme="minorHAnsi" w:hAnsiTheme="minorHAnsi"/>
          <w:i/>
          <w:color w:val="000000"/>
          <w:sz w:val="24"/>
          <w:szCs w:val="20"/>
        </w:rPr>
        <w:t>Fana</w:t>
      </w:r>
      <w:proofErr w:type="spellEnd"/>
      <w:r w:rsidRPr="00AF1EF4">
        <w:rPr>
          <w:rFonts w:asciiTheme="minorHAnsi" w:hAnsiTheme="minorHAnsi"/>
          <w:i/>
          <w:color w:val="000000"/>
          <w:sz w:val="24"/>
          <w:szCs w:val="20"/>
        </w:rPr>
        <w:t xml:space="preserve"> Elementary school</w:t>
      </w:r>
    </w:p>
    <w:p w:rsidR="00644FE8" w:rsidRPr="00910C1E" w:rsidRDefault="00644FE8" w:rsidP="00910C1E">
      <w:pPr>
        <w:autoSpaceDE w:val="0"/>
        <w:autoSpaceDN w:val="0"/>
        <w:adjustRightInd w:val="0"/>
        <w:spacing w:after="0" w:line="360" w:lineRule="auto"/>
        <w:ind w:left="360"/>
        <w:contextualSpacing/>
        <w:jc w:val="center"/>
        <w:rPr>
          <w:rFonts w:asciiTheme="minorHAnsi" w:hAnsiTheme="minorHAnsi"/>
          <w:color w:val="000000"/>
          <w:sz w:val="24"/>
          <w:szCs w:val="24"/>
        </w:rPr>
      </w:pPr>
    </w:p>
    <w:p w:rsidR="002E2417" w:rsidRDefault="00644FE8" w:rsidP="00910C1E">
      <w:pPr>
        <w:autoSpaceDE w:val="0"/>
        <w:autoSpaceDN w:val="0"/>
        <w:adjustRightInd w:val="0"/>
        <w:spacing w:after="0" w:line="360" w:lineRule="auto"/>
        <w:ind w:left="360"/>
        <w:contextualSpacing/>
        <w:rPr>
          <w:rFonts w:asciiTheme="minorHAnsi" w:hAnsiTheme="minorHAnsi"/>
          <w:color w:val="000000"/>
          <w:sz w:val="24"/>
          <w:szCs w:val="24"/>
        </w:rPr>
      </w:pPr>
      <w:r w:rsidRPr="00910C1E">
        <w:rPr>
          <w:rFonts w:asciiTheme="minorHAnsi" w:hAnsiTheme="minorHAnsi"/>
          <w:b/>
          <w:color w:val="000000"/>
          <w:sz w:val="24"/>
          <w:szCs w:val="24"/>
        </w:rPr>
        <w:t>Principal Investigator:</w:t>
      </w:r>
      <w:r w:rsidRPr="00910C1E">
        <w:rPr>
          <w:rFonts w:asciiTheme="minorHAnsi" w:hAnsiTheme="minorHAnsi"/>
          <w:color w:val="000000"/>
          <w:sz w:val="24"/>
          <w:szCs w:val="24"/>
        </w:rPr>
        <w:t xml:space="preserve"> </w:t>
      </w:r>
      <w:r w:rsidR="002119E1">
        <w:rPr>
          <w:rFonts w:asciiTheme="minorHAnsi" w:hAnsiTheme="minorHAnsi"/>
          <w:color w:val="000000"/>
          <w:sz w:val="24"/>
          <w:szCs w:val="24"/>
        </w:rPr>
        <w:tab/>
      </w:r>
    </w:p>
    <w:p w:rsidR="00644FE8" w:rsidRPr="00910C1E" w:rsidRDefault="00644FE8" w:rsidP="002E2417">
      <w:pPr>
        <w:autoSpaceDE w:val="0"/>
        <w:autoSpaceDN w:val="0"/>
        <w:adjustRightInd w:val="0"/>
        <w:spacing w:after="0" w:line="360" w:lineRule="auto"/>
        <w:ind w:left="1080" w:firstLine="360"/>
        <w:contextualSpacing/>
        <w:rPr>
          <w:rFonts w:asciiTheme="minorHAnsi" w:hAnsiTheme="minorHAnsi"/>
          <w:color w:val="000000"/>
          <w:sz w:val="24"/>
          <w:szCs w:val="24"/>
        </w:rPr>
      </w:pPr>
      <w:proofErr w:type="spellStart"/>
      <w:r w:rsidRPr="00910C1E">
        <w:rPr>
          <w:rFonts w:asciiTheme="minorHAnsi" w:hAnsiTheme="minorHAnsi"/>
          <w:color w:val="000000"/>
          <w:sz w:val="24"/>
          <w:szCs w:val="24"/>
        </w:rPr>
        <w:t>Tsegaye</w:t>
      </w:r>
      <w:proofErr w:type="spellEnd"/>
      <w:r w:rsidRPr="00910C1E">
        <w:rPr>
          <w:rFonts w:asciiTheme="minorHAnsi" w:hAnsiTheme="minorHAnsi"/>
          <w:color w:val="000000"/>
          <w:sz w:val="24"/>
          <w:szCs w:val="24"/>
        </w:rPr>
        <w:t xml:space="preserve"> </w:t>
      </w:r>
      <w:proofErr w:type="spellStart"/>
      <w:r w:rsidRPr="00910C1E">
        <w:rPr>
          <w:rFonts w:asciiTheme="minorHAnsi" w:hAnsiTheme="minorHAnsi"/>
          <w:color w:val="000000"/>
          <w:sz w:val="24"/>
          <w:szCs w:val="24"/>
        </w:rPr>
        <w:t>Kassa</w:t>
      </w:r>
      <w:proofErr w:type="spellEnd"/>
      <w:r w:rsidRPr="00910C1E">
        <w:rPr>
          <w:rFonts w:asciiTheme="minorHAnsi" w:hAnsiTheme="minorHAnsi"/>
          <w:color w:val="000000"/>
          <w:sz w:val="24"/>
          <w:szCs w:val="24"/>
        </w:rPr>
        <w:t xml:space="preserve"> (PhD)</w:t>
      </w:r>
      <w:r w:rsidR="002119E1">
        <w:rPr>
          <w:rFonts w:asciiTheme="minorHAnsi" w:hAnsiTheme="minorHAnsi"/>
          <w:color w:val="000000"/>
          <w:sz w:val="24"/>
          <w:szCs w:val="24"/>
        </w:rPr>
        <w:t>, Department of Physics, BDU</w:t>
      </w:r>
    </w:p>
    <w:p w:rsidR="002E2417" w:rsidRDefault="00710807" w:rsidP="00910C1E">
      <w:pPr>
        <w:autoSpaceDE w:val="0"/>
        <w:autoSpaceDN w:val="0"/>
        <w:adjustRightInd w:val="0"/>
        <w:spacing w:after="0" w:line="360" w:lineRule="auto"/>
        <w:ind w:left="360"/>
        <w:contextualSpacing/>
        <w:rPr>
          <w:rFonts w:asciiTheme="minorHAnsi" w:hAnsiTheme="minorHAnsi"/>
          <w:color w:val="000000"/>
          <w:sz w:val="24"/>
          <w:szCs w:val="24"/>
        </w:rPr>
      </w:pPr>
      <w:r w:rsidRPr="00910C1E">
        <w:rPr>
          <w:rFonts w:asciiTheme="minorHAnsi" w:hAnsiTheme="minorHAnsi"/>
          <w:b/>
          <w:color w:val="000000"/>
          <w:sz w:val="24"/>
          <w:szCs w:val="24"/>
        </w:rPr>
        <w:t>Co-investigators</w:t>
      </w:r>
      <w:r w:rsidRPr="00910C1E">
        <w:rPr>
          <w:rFonts w:asciiTheme="minorHAnsi" w:hAnsiTheme="minorHAnsi"/>
          <w:color w:val="000000"/>
          <w:sz w:val="24"/>
          <w:szCs w:val="24"/>
        </w:rPr>
        <w:t>:</w:t>
      </w:r>
      <w:r w:rsidRPr="00910C1E">
        <w:rPr>
          <w:rFonts w:asciiTheme="minorHAnsi" w:hAnsiTheme="minorHAnsi"/>
          <w:color w:val="000000"/>
          <w:sz w:val="24"/>
          <w:szCs w:val="24"/>
        </w:rPr>
        <w:tab/>
      </w:r>
      <w:r w:rsidR="002119E1">
        <w:rPr>
          <w:rFonts w:asciiTheme="minorHAnsi" w:hAnsiTheme="minorHAnsi"/>
          <w:color w:val="000000"/>
          <w:sz w:val="24"/>
          <w:szCs w:val="24"/>
        </w:rPr>
        <w:tab/>
      </w:r>
    </w:p>
    <w:p w:rsidR="00710807" w:rsidRPr="00910C1E" w:rsidRDefault="00710807" w:rsidP="002E2417">
      <w:pPr>
        <w:autoSpaceDE w:val="0"/>
        <w:autoSpaceDN w:val="0"/>
        <w:adjustRightInd w:val="0"/>
        <w:spacing w:after="0" w:line="360" w:lineRule="auto"/>
        <w:ind w:left="1080" w:firstLine="360"/>
        <w:contextualSpacing/>
        <w:rPr>
          <w:rFonts w:asciiTheme="minorHAnsi" w:hAnsiTheme="minorHAnsi"/>
          <w:color w:val="000000"/>
          <w:sz w:val="24"/>
          <w:szCs w:val="24"/>
        </w:rPr>
      </w:pPr>
      <w:proofErr w:type="spellStart"/>
      <w:r w:rsidRPr="00910C1E">
        <w:rPr>
          <w:rFonts w:asciiTheme="minorHAnsi" w:hAnsiTheme="minorHAnsi"/>
          <w:color w:val="000000"/>
          <w:sz w:val="24"/>
          <w:szCs w:val="24"/>
        </w:rPr>
        <w:t>Yinager</w:t>
      </w:r>
      <w:proofErr w:type="spellEnd"/>
      <w:r w:rsidRPr="00910C1E">
        <w:rPr>
          <w:rFonts w:asciiTheme="minorHAnsi" w:hAnsiTheme="minorHAnsi"/>
          <w:color w:val="000000"/>
          <w:sz w:val="24"/>
          <w:szCs w:val="24"/>
        </w:rPr>
        <w:t xml:space="preserve"> T/</w:t>
      </w:r>
      <w:proofErr w:type="spellStart"/>
      <w:r w:rsidRPr="00910C1E">
        <w:rPr>
          <w:rFonts w:asciiTheme="minorHAnsi" w:hAnsiTheme="minorHAnsi"/>
          <w:color w:val="000000"/>
          <w:sz w:val="24"/>
          <w:szCs w:val="24"/>
        </w:rPr>
        <w:t>Sellasse</w:t>
      </w:r>
      <w:proofErr w:type="spellEnd"/>
      <w:r w:rsidRPr="00910C1E">
        <w:rPr>
          <w:rFonts w:asciiTheme="minorHAnsi" w:hAnsiTheme="minorHAnsi"/>
          <w:color w:val="000000"/>
          <w:sz w:val="24"/>
          <w:szCs w:val="24"/>
        </w:rPr>
        <w:t xml:space="preserve"> (PhD)</w:t>
      </w:r>
      <w:r w:rsidR="002119E1">
        <w:rPr>
          <w:rFonts w:asciiTheme="minorHAnsi" w:hAnsiTheme="minorHAnsi"/>
          <w:color w:val="000000"/>
          <w:sz w:val="24"/>
          <w:szCs w:val="24"/>
        </w:rPr>
        <w:t>, Department of English, BDU</w:t>
      </w:r>
    </w:p>
    <w:p w:rsidR="00710807" w:rsidRPr="00910C1E" w:rsidRDefault="00710807" w:rsidP="00910C1E">
      <w:pPr>
        <w:autoSpaceDE w:val="0"/>
        <w:autoSpaceDN w:val="0"/>
        <w:adjustRightInd w:val="0"/>
        <w:spacing w:after="0" w:line="360" w:lineRule="auto"/>
        <w:ind w:left="360"/>
        <w:contextualSpacing/>
        <w:rPr>
          <w:rFonts w:asciiTheme="minorHAnsi" w:hAnsiTheme="minorHAnsi"/>
          <w:color w:val="000000"/>
          <w:sz w:val="24"/>
          <w:szCs w:val="24"/>
        </w:rPr>
      </w:pPr>
      <w:r w:rsidRPr="00910C1E">
        <w:rPr>
          <w:rFonts w:asciiTheme="minorHAnsi" w:hAnsiTheme="minorHAnsi"/>
          <w:color w:val="000000"/>
          <w:sz w:val="24"/>
          <w:szCs w:val="24"/>
        </w:rPr>
        <w:tab/>
      </w:r>
      <w:r w:rsidRPr="00910C1E">
        <w:rPr>
          <w:rFonts w:asciiTheme="minorHAnsi" w:hAnsiTheme="minorHAnsi"/>
          <w:color w:val="000000"/>
          <w:sz w:val="24"/>
          <w:szCs w:val="24"/>
        </w:rPr>
        <w:tab/>
      </w:r>
      <w:proofErr w:type="spellStart"/>
      <w:r w:rsidRPr="00910C1E">
        <w:rPr>
          <w:rFonts w:asciiTheme="minorHAnsi" w:hAnsiTheme="minorHAnsi"/>
          <w:color w:val="000000"/>
          <w:sz w:val="24"/>
          <w:szCs w:val="24"/>
        </w:rPr>
        <w:t>Berie</w:t>
      </w:r>
      <w:proofErr w:type="spellEnd"/>
      <w:r w:rsidRPr="00910C1E">
        <w:rPr>
          <w:rFonts w:asciiTheme="minorHAnsi" w:hAnsiTheme="minorHAnsi"/>
          <w:color w:val="000000"/>
          <w:sz w:val="24"/>
          <w:szCs w:val="24"/>
        </w:rPr>
        <w:t xml:space="preserve"> </w:t>
      </w:r>
      <w:proofErr w:type="spellStart"/>
      <w:r w:rsidRPr="00910C1E">
        <w:rPr>
          <w:rFonts w:asciiTheme="minorHAnsi" w:hAnsiTheme="minorHAnsi"/>
          <w:color w:val="000000"/>
          <w:sz w:val="24"/>
          <w:szCs w:val="24"/>
        </w:rPr>
        <w:t>Gete</w:t>
      </w:r>
      <w:proofErr w:type="spellEnd"/>
      <w:r w:rsidR="002119E1">
        <w:rPr>
          <w:rFonts w:asciiTheme="minorHAnsi" w:hAnsiTheme="minorHAnsi"/>
          <w:color w:val="000000"/>
          <w:sz w:val="24"/>
          <w:szCs w:val="24"/>
        </w:rPr>
        <w:t>, Department of Mathematics, BDU</w:t>
      </w:r>
    </w:p>
    <w:p w:rsidR="00644FE8" w:rsidRPr="00910C1E" w:rsidRDefault="00644FE8" w:rsidP="00910C1E">
      <w:pPr>
        <w:autoSpaceDE w:val="0"/>
        <w:autoSpaceDN w:val="0"/>
        <w:adjustRightInd w:val="0"/>
        <w:spacing w:after="0" w:line="360" w:lineRule="auto"/>
        <w:ind w:left="360"/>
        <w:contextualSpacing/>
        <w:jc w:val="both"/>
        <w:rPr>
          <w:rFonts w:asciiTheme="minorHAnsi" w:hAnsiTheme="minorHAnsi"/>
          <w:color w:val="000000"/>
          <w:sz w:val="24"/>
          <w:szCs w:val="24"/>
        </w:rPr>
      </w:pPr>
    </w:p>
    <w:p w:rsidR="00644FE8" w:rsidRPr="00910C1E" w:rsidRDefault="00644FE8" w:rsidP="00910C1E">
      <w:pPr>
        <w:autoSpaceDE w:val="0"/>
        <w:autoSpaceDN w:val="0"/>
        <w:adjustRightInd w:val="0"/>
        <w:spacing w:after="0" w:line="360" w:lineRule="auto"/>
        <w:ind w:left="360"/>
        <w:contextualSpacing/>
        <w:jc w:val="both"/>
        <w:rPr>
          <w:rFonts w:asciiTheme="minorHAnsi" w:hAnsiTheme="minorHAnsi"/>
          <w:color w:val="000000"/>
          <w:sz w:val="24"/>
          <w:szCs w:val="24"/>
        </w:rPr>
      </w:pPr>
      <w:r w:rsidRPr="00910C1E">
        <w:rPr>
          <w:rFonts w:asciiTheme="minorHAnsi" w:hAnsiTheme="minorHAnsi"/>
          <w:color w:val="000000"/>
          <w:sz w:val="24"/>
          <w:szCs w:val="24"/>
        </w:rPr>
        <w:t xml:space="preserve">This project is planned to investigate the effects of an interactive computer-assisted instruction on the achievement and attitudes of students to learn the concepts of fraction. It particularly considers the case of grade four students at </w:t>
      </w:r>
      <w:proofErr w:type="spellStart"/>
      <w:r w:rsidRPr="00910C1E">
        <w:rPr>
          <w:rFonts w:asciiTheme="minorHAnsi" w:hAnsiTheme="minorHAnsi"/>
          <w:color w:val="000000"/>
          <w:sz w:val="24"/>
          <w:szCs w:val="24"/>
        </w:rPr>
        <w:t>Ewket</w:t>
      </w:r>
      <w:proofErr w:type="spellEnd"/>
      <w:r w:rsidRPr="00910C1E">
        <w:rPr>
          <w:rFonts w:asciiTheme="minorHAnsi" w:hAnsiTheme="minorHAnsi"/>
          <w:color w:val="000000"/>
          <w:sz w:val="24"/>
          <w:szCs w:val="24"/>
        </w:rPr>
        <w:t xml:space="preserve"> </w:t>
      </w:r>
      <w:proofErr w:type="spellStart"/>
      <w:r w:rsidRPr="00910C1E">
        <w:rPr>
          <w:rFonts w:asciiTheme="minorHAnsi" w:hAnsiTheme="minorHAnsi"/>
          <w:color w:val="000000"/>
          <w:sz w:val="24"/>
          <w:szCs w:val="24"/>
        </w:rPr>
        <w:t>Fana</w:t>
      </w:r>
      <w:proofErr w:type="spellEnd"/>
      <w:r w:rsidRPr="00910C1E">
        <w:rPr>
          <w:rFonts w:asciiTheme="minorHAnsi" w:hAnsiTheme="minorHAnsi"/>
          <w:color w:val="000000"/>
          <w:sz w:val="24"/>
          <w:szCs w:val="24"/>
        </w:rPr>
        <w:t xml:space="preserve"> Elementary school</w:t>
      </w:r>
      <w:r w:rsidR="00710807" w:rsidRPr="00910C1E">
        <w:rPr>
          <w:rFonts w:asciiTheme="minorHAnsi" w:hAnsiTheme="minorHAnsi"/>
          <w:color w:val="000000"/>
          <w:sz w:val="24"/>
          <w:szCs w:val="24"/>
        </w:rPr>
        <w:t xml:space="preserve">, </w:t>
      </w:r>
      <w:proofErr w:type="spellStart"/>
      <w:r w:rsidR="00710807" w:rsidRPr="00910C1E">
        <w:rPr>
          <w:rFonts w:asciiTheme="minorHAnsi" w:hAnsiTheme="minorHAnsi"/>
          <w:color w:val="000000"/>
          <w:sz w:val="24"/>
          <w:szCs w:val="24"/>
        </w:rPr>
        <w:t>Bahir</w:t>
      </w:r>
      <w:proofErr w:type="spellEnd"/>
      <w:r w:rsidR="00710807" w:rsidRPr="00910C1E">
        <w:rPr>
          <w:rFonts w:asciiTheme="minorHAnsi" w:hAnsiTheme="minorHAnsi"/>
          <w:color w:val="000000"/>
          <w:sz w:val="24"/>
          <w:szCs w:val="24"/>
        </w:rPr>
        <w:t xml:space="preserve"> Dar, Ethiopia</w:t>
      </w:r>
      <w:r w:rsidRPr="00910C1E">
        <w:rPr>
          <w:rFonts w:asciiTheme="minorHAnsi" w:hAnsiTheme="minorHAnsi"/>
          <w:color w:val="000000"/>
          <w:sz w:val="24"/>
          <w:szCs w:val="24"/>
        </w:rPr>
        <w:t>. The purposes of the project is finding the differences in the achievement of fourth graders in the concept of fraction, between those learning through conventional methods and those learning through interactive computer-assisted instruction; finding the differences in the attitude of fourth grade students in learning the concept of fraction, between those learning through conventional methods and those learning through interactive computer-assisted instruction and identifying the strengths and weaknesses of the conventional and multimedia methodologies.</w:t>
      </w:r>
    </w:p>
    <w:p w:rsidR="00644FE8" w:rsidRPr="00910C1E" w:rsidRDefault="00644FE8" w:rsidP="00910C1E">
      <w:pPr>
        <w:autoSpaceDE w:val="0"/>
        <w:autoSpaceDN w:val="0"/>
        <w:adjustRightInd w:val="0"/>
        <w:spacing w:after="0" w:line="360" w:lineRule="auto"/>
        <w:jc w:val="both"/>
        <w:rPr>
          <w:rFonts w:asciiTheme="minorHAnsi" w:hAnsiTheme="minorHAnsi"/>
          <w:color w:val="000000"/>
          <w:sz w:val="24"/>
          <w:szCs w:val="24"/>
        </w:rPr>
      </w:pPr>
    </w:p>
    <w:p w:rsidR="000D0544" w:rsidRPr="00910C1E" w:rsidRDefault="000D0544" w:rsidP="00910C1E">
      <w:pPr>
        <w:spacing w:after="0" w:line="360" w:lineRule="auto"/>
        <w:rPr>
          <w:rFonts w:asciiTheme="minorHAnsi" w:hAnsiTheme="minorHAnsi"/>
        </w:rPr>
      </w:pPr>
    </w:p>
    <w:sectPr w:rsidR="000D0544" w:rsidRPr="00910C1E" w:rsidSect="000D05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15486"/>
    <w:multiLevelType w:val="hybridMultilevel"/>
    <w:tmpl w:val="A3B28C4A"/>
    <w:lvl w:ilvl="0" w:tplc="581245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4FE8"/>
    <w:rsid w:val="000D0544"/>
    <w:rsid w:val="002119E1"/>
    <w:rsid w:val="002E2417"/>
    <w:rsid w:val="00523080"/>
    <w:rsid w:val="00644FE8"/>
    <w:rsid w:val="006A6458"/>
    <w:rsid w:val="00710807"/>
    <w:rsid w:val="00910C1E"/>
    <w:rsid w:val="00AF1EF4"/>
    <w:rsid w:val="00EC05AA"/>
    <w:rsid w:val="00FB40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FE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Dawit A. Getahun</cp:lastModifiedBy>
  <cp:revision>7</cp:revision>
  <dcterms:created xsi:type="dcterms:W3CDTF">2017-11-02T05:25:00Z</dcterms:created>
  <dcterms:modified xsi:type="dcterms:W3CDTF">2017-11-03T03:54:00Z</dcterms:modified>
</cp:coreProperties>
</file>